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ABA7">
      <w:pPr>
        <w:pStyle w:val="6"/>
        <w:spacing w:before="240" w:after="120"/>
        <w:rPr>
          <w:rFonts w:hint="eastAsia" w:cs="宋体" w:asciiTheme="minorEastAsia" w:hAnsiTheme="minorEastAsia" w:eastAsiaTheme="minorEastAsia"/>
          <w:b/>
          <w:bCs w:val="0"/>
          <w:kern w:val="0"/>
          <w:sz w:val="28"/>
          <w:szCs w:val="28"/>
          <w:highlight w:val="none"/>
        </w:rPr>
      </w:pPr>
      <w:bookmarkStart w:id="0" w:name="_Toc29157"/>
      <w:bookmarkStart w:id="1" w:name="_Toc13085"/>
      <w:r>
        <w:rPr>
          <w:rFonts w:hint="eastAsia" w:cs="宋体" w:asciiTheme="minorEastAsia" w:hAnsiTheme="minorEastAsia" w:eastAsiaTheme="minorEastAsia"/>
          <w:b/>
          <w:bCs w:val="0"/>
          <w:kern w:val="0"/>
          <w:sz w:val="28"/>
          <w:szCs w:val="28"/>
          <w:highlight w:val="none"/>
          <w:lang w:val="en-US" w:eastAsia="zh-CN"/>
        </w:rPr>
        <w:t>参数要求</w:t>
      </w:r>
      <w:bookmarkEnd w:id="0"/>
      <w:bookmarkEnd w:id="1"/>
      <w:bookmarkStart w:id="3" w:name="_GoBack"/>
      <w:bookmarkEnd w:id="3"/>
    </w:p>
    <w:p w14:paraId="6D5ED910">
      <w:pPr>
        <w:bidi w:val="0"/>
        <w:rPr>
          <w:rFonts w:hint="eastAsia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45"/>
        <w:gridCol w:w="3316"/>
        <w:gridCol w:w="656"/>
        <w:gridCol w:w="716"/>
        <w:gridCol w:w="816"/>
        <w:gridCol w:w="816"/>
        <w:gridCol w:w="816"/>
      </w:tblGrid>
      <w:tr w14:paraId="57C2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6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9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63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2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1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A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含税综合单价限价（元）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DD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含税响应单价（元）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BF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</w:tr>
      <w:tr w14:paraId="4CCC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E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B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D1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1.名称:室内全彩LED电子显示屏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2.类别:像素封装 SMD1515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像素间距（mm） 1.86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模组分辨率（W×H） 172X86=14792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模组尺寸（mm） 320（W）×160（H）×16.6（D）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模组重量（kg） 0.438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模组输入电压 推荐 4.2V（可选 4.5V）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模组最大功耗（W） ≤14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电源带载量（40A） 6 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箱体模组构成（W×H） 2×3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箱体分辨率（W×H） 344×258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箱体尺寸（含模组）（mm） 640（W）×480（H）×61.5（D）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箱体重量（kg） 6～8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像素密度（Pixel/m2） 289051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箱体平整度 ≤0.15mm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维护方式 前维护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箱体材质 压铸铝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逐点色度、亮度校正技术 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白平衡亮度（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nits） 500-550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标准色温（K） 6500～25000K 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视角（水平/垂直°） 160/140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发光点中心距偏差 &lt;3%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亮度均匀性 ＞0.97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对比度 3000:1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最大功耗（W/m2） ≤250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平均功耗 (W/m2) ≤75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供电要求 AC90～132V/ AC186～264V，频率 47-63（Hz）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安全特性 GB4943/EN60950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换帧频率 ≥60 帧/秒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驱动方式 恒流驱动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扫描方式 43 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刷新率 ≥3840Hz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颜色处理位数 12-14bit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寿命典型值（hrs） 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工作温/湿度范围 -20℃–45℃ / 10%-50%RH（无结露）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存储温/湿度范围 -20℃–50℃ / 10%-60%RH（无结露）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8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2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A69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A2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2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D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B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接口卡安装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50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1.名称:接收卡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2.类别:长1高12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D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C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11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678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C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4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8A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2.规格:带载方式：1带6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E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B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34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0C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6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3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D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视频传输设备安装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FB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1.名称:屏体控制器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2.规格:支持 2 × HDMI 1.4 ，1 × DVI ,1 × 3G-SDI（IN+LOOP） ,1 × 3.5mm 音频输入接口 支持 3 个窗口。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视频输出最大带载高达 650 万像素（单台设备输出最大宽 度 10240，高度 8192），10 路千兆网口 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A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8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7A5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47D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5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6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B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网络服务器安装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39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1.名称:控制电脑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2.类别:不低于I5处理器，不低于8G内存，21寸1080P显示器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2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4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3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35F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510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1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2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3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83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3.安装方式:悬挂式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C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F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5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D1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E3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0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6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C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显示屏附件安装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A5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显示屏支架、包边、专用线材、综合布线、动力电缆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5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8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73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25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F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9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17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1.名称:一拖二无线手持话筒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2.规格:主机功能特点: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1.全新概念的抗电磁干扰电路设计，杜绝手机等电子产品的电磁干扰；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2.高清COG显示，中文菜单一目了然，操作简单；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3.采用二通道的接收设计，可连接二支无线会议话筒；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4.内置40组预设频率模组，PLL锁相环回路设计，纯自动选讯接收方式；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5.一键修改二通道频率组，二通道同时修改频率组，同时亦支持手动修改每个通道的频率，方便调试安装；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6.带灯环飞梭旋钮设计，配合LCD液晶显示屏，显示音量、模组、频率和AF/RF讯号强度以及设置操作；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7.使用电子音量控制，每个通道音量增益通过前置飞梭旋钮可调0dB至20dB；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8.红外数据自动同步功能（SYNC）：2个独立的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红外对频按键，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一键自动对频，省去所有复杂操作；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9.采用UHF530-670MHz频段载波；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10.标配2条BNC天线，并可配备外置延长的抗干扰天线，可绕开金属机柜对无线信号的屏蔽，有效工作距离60米(可视距离)；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11.配合天线分配系统可实现会场无线信号全覆盖；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12.金属外壳1U的标准机柜设计，安装方便。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手持话筒功能特点: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1.高科技外观设计，内置天线，整体新颖时尚¬庄重。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2.带高亮度全视角OLED显示屏， 可显示话筒频点、电量、开关状态，显示内容清晰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3.话筒头部根据声学空间学原理设计，采用动圈咪芯，使会议声音音质实现高保真度还原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4.全新概念的抗电磁干扰电路设计，杜绝手机等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电子产品的电磁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5.单元采用UHF无线技术传输音频及控制信号，F有效通信距离为：室内50米 室外90米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6.超低功耗电路设计，连续发言时间不少于8小时，待机时间不少于12小时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主机参数规格：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工作电压：DC12V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消耗功率 ：&lt; 7.2W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主控机尺寸（L×W×H） ：483mm x 235mm x 45.3mm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主控机重量：3.1kg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频率范围：UHF530-670MHz（可以根据需要更改频段）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频带宽度：30MHz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通道数：2CH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调制方式：FM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振荡方式:  PLL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灵敏度：S/N&gt;60dB @25KHz, 6dBv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最大偏移度：±45KHz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S/N ＞105dB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T.H.D ＜0.7% @ 1KHz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频率响应：20Hz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～20KHz ±3dB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工作有效距离 ：60米（可视距离）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音频输出接口 ：非平衡：6.35mm x1  ；平衡：XLR 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音频信号接收接口：BNC 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话筒参数规格：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工作电压：DC 3.7V -- 4.5V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消耗功率：待机:≦350mW, 讲话状态:≦620mW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显示屏 ： OLED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工作时间：8-10小时hours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工作温度：-9℃ --  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尺寸Size（L×W×H）:长度：263mm  最大直径：51mm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重量：0.35kg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频率范围：UHF530-670MHz（可以根据需要更改频段）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振荡方式：PLL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谐波幅射：&lt;-65dBm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最大偏移度：+-45KHz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话筒输入：动圈式 心型向性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Rf功率输出：15MW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A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B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37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AC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5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4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背景音乐系统设备安装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BD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1.名称:天线放大器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2.类别:主机技术参数：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一970MHZ天线分配器是全频道的UHF天线分配器,它可以在多頻道系统中导引天线讯号从一对天线到数个接收机。天线放大器会放大射頻讯号以弥补在分配过程中的衰减。内建直流电配电器,可提供四组12V直流电给接收机。单一台天线分配器主机可支援最多四台无线接收机，多台天线分配主机串连使用可支援更多台接收机。第5路额外BNC座可提供多台天线分配器串接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频率响应450~970MHz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阻抗:50歐母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输入交流电电压：100-240V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输出直流电电压:12V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四组DC輸出端子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天线增幅器电压:12V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主机尺寸mm:480mm(长)*45mm(高)*310mm(宽)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有源全向性天线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-壁挂式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壁挂式有源全指向性天线包含在易于安装的小尺寸外壳中，提供有源全向射频覆盖范围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特点:• 小尺寸设计• 壁挂安装• 宽频带性能• 中性黑色、白色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注意：天线需要接收机天线端口提供的偏置电压才能正常工作及点亮 LED 指示灯。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选择天线缆线：使用 50 欧姆低损耗同轴线缆，提供长度为 6-35米的天线缆线。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接头类型：BNC插座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阻抗：50 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电源：DC 9~12V  电流：≈88 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频率范围： 470~960 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天线增益：12 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标配6米50Ω低损耗同轴线缆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外观尺寸：230 x 160 x 32 mm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D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1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C2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CC5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B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D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4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背景音乐系统设备安装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F8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1.名称:数字音频处理器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2.类别:系统参数：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1、最大电平:+18dBu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2、处理器：ADI SHARC 21489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3、频率响应(20~20kHz):±0.5dB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4、工作电源:AC 220V,50Hz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5、运输重量:3KG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6、输出动态范围：110dB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7、尺寸（宽x深x高）:482 x 200 x 45mm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8、输入动态范围：110dB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9、采样率/量化位数：48K/24bit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10、通道隔离度 @1kHz:108dB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11、40bit DSP浮点运算引擎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12、系统延时:&lt;3ms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13、模拟输入、输出通道数量:8 x 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14、输出阻抗(平衡接法):600Ω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15、输入阻抗(平衡接法):5.4KΩ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16、输入增益:0/6/12/18/24/30/36/42/48dB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THD+N:0.002%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@+4dBu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18、幻象电源:+48V/10mA max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3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248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AA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F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7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D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C5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1.名称:12路带效果带4编组调音台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1、8路平衡式镀金XLR＋6个6.3mm平衡式MIC输入；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2、增益范围：0dB-50dB;；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3、幻象电源：48V；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4、4个莲花口立体声输入通道；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5、频响范围：20Hz~22KHz；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6、总谐波失真：&lt;0.03%@0dB/22Hz~22KHz；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7、信噪比：-100dB;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8、灵敏度：+20dB~-30dB；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9、串扰：-80dB (0dB/20Hz~22 kHz);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10、均衡器（单声道）：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高音：±15dB@12kHz；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中音：±15dB@100Hz~3kHz；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低音：±15dB@80Hz；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11、均衡器（立体声）：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高音：±15dB@12kHz；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中高音：±15dB@3kHz；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中低音：±15dB@500Hz；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低音：±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15dB@80Hz；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12、DSP效果器：100种混响效果；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13、D/A转换器：24bit；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14、预设模式：00~99；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15、最大输入电平：+21dB/Gain @+10 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16、输入/出阻抗：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麦克风：1.8KΩ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其他输入：10KΩ或更大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磁带输出：1KΩ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其他输出：120Ω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17、供电：AC100~240V/50~60Hz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18、额定功率：30W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19、实物尺寸(深×宽×高):431×438×86mm；净重:5.8Kg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A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6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6F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D5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D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9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A2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1.名称:2通道数字专业功放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8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AC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B7F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6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6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8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0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1.名称:单8寸全频扬声器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2.类别:音箱参数：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灵敏程度：95dB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最大的声压级:115db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功率（连续/峰值）:150W/300W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指向性（H×V）： 80°×50°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单元组件：LF:8"×1/HF:φ34mm×1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频率响应(±3dB)：70Hz--18kHz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标称阻抗：8 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输入方式：NL4×2，+1 -1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音箱尺寸(宽深高）：260×263×437mm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重量：12 KG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0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6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DF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736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8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9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E4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1.名称:音箱壁架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2.类别:音箱壁架    1对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1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5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21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6A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9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扩声系统设备安装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86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1.名称:反馈抑制器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2.类别:系统特点：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1、4通道48V幻象电源独立开关控制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2、高效简单的操作，无需任何调试一键切换啸叫抑制功能打开或关闭，即时了解抑制器的效果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3、24bit高性能A/D及D/A转换芯片,语音清晰，还原度高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4、100级电子音量调整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5、一键对啸叫点进行校正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6、实时自动扫描啸叫抑制点并自动抑制，有效提升麦克风拾音距离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7、2寸TFT彩屏，实时显示当前音频电平，系统音量，麦克风音量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1、输出阻抗：1KΩ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2、音乐输入通道：1路RCA接口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3、输入阻抗：10KΩ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4、频率响应：20-20KHz（BYPASS） 100-16KHz（ACTIVE）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5、额定电压：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220V/AC 50Hz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6、麦克风输入通道：4路平衡输入XLR和4路非平衡输入TRS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7、输出通道：2路平衡输出XLR，1路RCA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8、AD采样：48K,24bit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9、额定功率：&lt;20W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10、信噪比：&gt;90dB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B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114.36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52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9F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7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C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66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1.名称:网络化音视频传输系统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2.功能:24个千兆电口；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4个万兆光口；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包转发率：108Mpps；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交换容量：336Gbps；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标配单电源；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2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F8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60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D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F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4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F8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1.名称:4K分布式全功能一体节点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2.功能:HDMI/DVI信号格式，最高分辨率支持3840X2160@60HZ；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1路3.5mm立体声输出端口，1路3.5mm立体声输入端口，TX端支持音频环路输出，支持麦克风输入；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1路继电器接口，最大支持电压30V DC，可用于 计算机的开机、关机等；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1路RS-232双向通讯端口，最高支持115200bps波特率（波特率可选），支持Hex和ASCII数据格式；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2路USB-A端口，支持windows、linux、mac、中标麒麟等操作平台的键鼠；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1路USB-B端口，支持兼容 键鼠 、计算机待机或者开机状态检测；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前置OLED屏为用户提供更加丰富的显示信息；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支持POE供电，可与适配器供电组成供电双备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份，实现电源的冗余备份；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光口与网口在链路异常时自动切换，实现双光、双网、光网热备功能；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支持断网直通功能，即实现设备断网后自动接入本地信号源热备；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通过CAT5以上规格网线或光纤传输视频、立体声音频及RS-232等信号；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支持接入USB保密模块，实现USB透传功能，可对USB连接进行同步管控；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支持设备固件在线升级、批量升级；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支持标准千兆交换机网络拓扑连接，通过交换机级联可实现大规模系统部署；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支持手拉手串联方式通过一根网线传输数据；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支持内置系统日志，可导出或查询系统日志；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支持H.264/265编解码，兼容编解码协议H.264 Baseline/Main/High Profile，Level 5.1编、H.264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Baseline/Main/High Profile，Level 5.2解码、H.265 Main Profile, Level 5.0 编码、H.265 Main Profile, Level 5.1解码，编码码率最高支持20Mbps；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节点具备同时编码、解码，实现编解码一体，编解码最高支持3840X2160@30HZ；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支持自定义设置编码无信号背景图片；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支持单播、组播传输，单播在各类内网、广域网内进行双向音视频键鼠编码传输，同时支持上大屏音视频传输；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支持A、B、C类IP地址自定义，方便用户依据网络现状无障碍使用分布式音视频系统；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支持设备软故障&amp;断电自恢复功能，自动恢复到断电前的配置及状态；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支持能源管理功能，当设备长时间未进行操作时，将进入待机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支持控制远端电脑的开关机，实现远程管理和节约能源；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支持多显卡与单显卡电脑组成的坐席，在任意显示器上跨屏，并且支持主屏与扩展屏之间拖拽实现文件跨屏；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支持热键快速操作设备与信号源之间线缆的热插拔、主备链路切换（选配）、设备重启等操作，既方便运维管理，也方便用户日常办公使用；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具备鼠标跨屏功能，支持跨屏数量不限；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支持无服务器运行，可实现对网络音视频传输系统进行无中心化管控，断开任意节点不影响系统运行；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具备全功能性接口，任意切换设备类型，实现一机多用；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具备音频加嵌、解嵌，支持视、音频同步或异步切换功能；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具备音频互通功能，实现KVM TX、TX、KVM RX、RX任意两个设备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节点之间音频双向互通；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具备视频输出模式转换、倍线功能；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节点支持音频矩阵功能，系统内单个发送节点可同时接入1路HDMI音频、1路3.5输入音频，系统内单个接收节点可选择发送节点的2个音频的其中一个任意输出；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具备信号源连接、获取、推送功能；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支持席位推送信号至大屏进行显示功能；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同级及以下用户可以在列表中查看，对上级用户无权查看；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具备任务队列管理功能，其他用户推送过来的信号将先进入任务队列，可有效避免业务强插对当前业务活动的影响；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具备任务分级管理功能，按紧急程度的四级分级管理功能，包括特急、紧急、重要、常规四种；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具备可视化调度功能，包括信号源预览、用户桌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面预览等，便于准确直观操作；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具备场景管理功能，支持一键保存及一键调用，快速响应；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具备监视管理功能，支持1X1、2X2、3X3、4X4等多种POP（画面分割）监控窗口模式和场景调用，满足各类型监控场景应用；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支持台标功能，实现编码图像叠加设备名称，方便用户通过预览图像准确辨识信号源；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具备轮询功能，实现以最少窗口实现更多画面的监管，轮询名称、轮询间隔可配，通过Xpanel-Browser可调用轮询组；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具备内部、外部同步机制，具备帧同步功能，支持单屏电脑单画面、超高分辨率或多屏电脑信号多画面窗口拼接上屏，视频画面垂直、水平视觉同步无撕裂；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具备任意拼接，缩放，漫游，叠加，画中画显示，且画质良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好，兼容LED/DID/LCD/DLP各类屏幕墙，无需拼接器或背投器；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支持任意开窗功能，单画面开窗不大于4路；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支持IPC解码显示，配合视频综合管理平台实现对接安防，监控平台；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具备静态拼接底图功能，支持底图裁剪上传，实现高分辨率底图精细点对点显示；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具备字幕功能，支持滚动字幕、时间、计时、排班表等功能，可对字体、大小、颜色、位置进行更改设置；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具备预开窗功能，支持在管理后台上预先对屏幕布局，布局完成后一键切换给屏幕墙，便于场景的无缝衔接；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具备场景预案功能，支持预案编辑、保存、切换调用；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支持EDID手动学习和自动学习功能，编码端学习显示器的EDID，以适应各种显示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器，输出最佳画面；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A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2F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51B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5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2A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1.名称:网络化音视频传输系统V6.1.1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2.功能:VGA、全高清/超高清音视频、DVI、SDI多格式视频流转换IP流处理；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Autoscaler技术，自动缩放输出适应显示器解析度的图像；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串口数据、IR数据、USB数据等转换IP流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HDCP1.2、DVI1.0协议编解码通讯识别；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输入输出自适应分辨率，edid自适应；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低延时高码流高清画质呈现；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格式转换器（Converter）、倍线器（Scaler）、传输器（Transmitter）功能一体；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3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0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4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00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F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8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1E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F4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1.名称:带电源收发终端机架适配装置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2.功能:描述：配套白鲨4K60/4K30全功能一体节点，最大容量9台节点设备。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单电源，10路圆形插头，由10T装置+定速风扇板+1台HS-PWR100电源组合。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9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6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9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02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533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8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B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5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41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1.名称:分布式智能控制系统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2.功能:8路com，串口速率2400~115200bps，支持RS-232/485和以太网之间的数据双向透明传输，可以让串行设备立即联接网络；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★每个com口均同步支持多波特率并发RS-232/485协议内容；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8路IR，支持IR设备和以太网之间的数据通讯；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1路以太网通讯接口，支持多达10个TCP/UDP连接；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1路HS-NET接口，支持NET总线设备扩展，譬如8路电源控制接口、音量及调光模块等总线设备；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★支持定时执行预设任务，支持指令触发执行预设任务，任务容量达2400字节，支持剩余容量提醒；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灵活的串口数据分帧设置，满足用户各种分包需要；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★全双向通讯机制，支持管理平板查询、获取与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呈现周边设备工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★去中心化控制结构设计，以管理平板为中心，支持由管理平板与周边设备的直接通讯，TCP、UDP、Https协议兼容，控制方式灵活，具备超强的兼容性；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bookmarkStart w:id="2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高效的多房间集群管理功能，支持总、分层级控制结构；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支持局域网环境下跨路由网段功能。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C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8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E63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0E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C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4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D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30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1.名称:8路电源控制接口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2.功能:内设8个大电流继电器。在阻性负载下，单路最大电流16A@240V AC；整机最大允许电流为30A@240V AC；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每个单路继电器均带一个常开触点；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内置8个强制应急拨码开关；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★机架或壁挂安装方式；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★自带零、地接线排，易于安装与连接；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支持RS-232/485通讯，可方便地与第三方控制器兼容；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B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4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1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21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A6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3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A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A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10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1.名称:通用可视化管控服务软件V2.0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2.类别:多工程管理：支持用户同时创建和管理多个工程；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工程预览：保存工程后，用户可进行预览设置；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工程导入、导出：支持对工程按照功能模块进行导入，导出操作；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结构清晰：以树型结构呈现，支持多全局页面结构设计；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定制化页面：支持用户可自定义每个页面的分辨率；支持上传图片或者填充颜色；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快捷操作与控制：支持页面之间的复制粘贴；支持一键清屏页面布局；每个页面都有一个ID，便于脚本编写并进行高级控制；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拖拽式编程：支持用户将控件拖拽到页面进行布局；支持拖拽或者快捷键进行缩放、改变控件尺寸与布局；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控件种类丰富：包含标签、按钮、导航栏、输入框、下拉框等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基础控件；包含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信号源列表、预览列表、显示端列表、显示墙、场景列表等视频控件；包含音量条等音频控件；包含时间控件；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图形化控件：支持可设置控件属性，如文字样式、图片上传、填充颜色等；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内置模板：内置多种工程模板，直接复用；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动态控制：用户可通过按钮或者导航栏控件设置页面跳转；支持通过发指令来控制设备；支持可输入URL，将按钮控件与数据库或外部数据源绑定，实现动态内容显示；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脚本控制：支持通过导入lua来进行灵活控制；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高效创作：支持一键清屏操作；支持热键实现界面编辑区平移和缩放；支持上移、下移、置顶、置底操作；支持对多个控件进行左对齐，右对齐，上对齐，下对齐，水平中心对齐，垂直中心对齐，水平分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布，垂直分布设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置；页面和控件的编辑状态能实时更新和预览；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批量编辑：支持对控件的ID、内容进行批量编辑；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组件化控件：支持将控件组合成组件，并重复使用，提高设计效率； 快捷键操作，快速组合； 支持组件复用； 支持组件导入和导出；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信号源分组和收藏：支持信号源收藏功能，按照每一个用户的喜好具备不同的收藏夹；支持信号源按照用户自定义分组显示；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信号源检索：支持信号源检索功能，帮助用户快速定位；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信号源预览：支持信号源预览功能，帮助用户准确识别信号；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大屏控制：支持完全免编程可视化大屏，实现大屏开关、信号切换、音频切换、混音、跟随、字幕滚动、画面分割、开窗漫游等功能；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设备控制：支持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显示设备在线和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离线状态；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场景控制：支持对场景进行保存、重命名、批量删除等操作；支持平均响应时间＜200ms；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音频控制：支持控制对音频进行静音和音量控制；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远程控制：支持远程控制；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坐席协作：支持给坐席推送和获取信号；支持对坐席显示画面进行模式选择；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脚本管理：支持用户对脚本进行管理；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指令集库管理：支持允许设置TCP、UDP等不同网络协议的指令集；支持导入和导出整个指令集库，进行复用；写进系统的指令集或者指令可绑定到按钮进行灯光、开关、空调、投影机等控制；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设备库管理：支持显示一体化节点、中控，搭配脚本使用进行管控；支持导入第三方设备，搭配脚本使用进行管控；支持导出设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一键发布：支持admin用户一键发布页面；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入口管理：支持可根据不同的用户角色配置不同的入口权限；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页面管理：支持对已发布的工程进行页面权限配置；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磁盘容量：支持显示服务器的磁盘容量，提醒用户；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网页：基于HTML5的Web服务软件提供了不依赖操作系统的可视化管控功能；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系统兼容：支持统信、麒麟、windows、linux、mac等操作系统；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设备兼容：支持电脑、平板等终端设备；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同步：各类终端之间状态同步；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C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2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5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FB5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43C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B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B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F8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1.名称:xpanel系统设计软件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2.类别:一款应用于WiFi系列触摸屏的人机界面及指令编程软件，其功能强大、稳定，控件模式设计，全新的拖拽式编程方式方便用户轻松掌握。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2D/3D按钮、进度条、滑动条、图片/视频、文本、列表工具齐全，便于方便地设计友好的用户界面；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支持指令透传功能，简化编程过程和学习门槛；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支持LUA脚本功能，让复杂的控制事件程序编制过程化繁为简；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支持TCP/UDP通讯控制；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支持Https通讯控制；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双向通讯机制，可轻松获取周边设备工作状态；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支持视频预览功能，让操作更直观高效；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支持web功能，在系统操作管理的同时方便资讯查询；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9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7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91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CF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C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9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2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04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1.名称:无线路由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2.类别:Wi-Fi：IEEE 802.11a/b/g/n/ac/ax无线协议；最高无线速率7780Mbps（2.4GHz 574Mbps，5G1 4804Mbps，5G2 2402Mbps*）；*遵循法规，地区设置中选择中国5G2频段不支持160MHz；波束成形（Beamforming）；4×4 MU-MIMO；Wi-Fi多频合一；易展功能；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以太网端口：4个10/100/1000Mbps速率自适应以太网接口，支持WAN/LAN自适应（网口盲插），1个2.5G SFP口；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天线类型：外置全向天线，2根2.4G天线，6根5G天线；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安全：WPA-PSK、WPA2-PSK、WPA3无线加密；主人网络、访客网络；管理员身份限定；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裸机尺寸（长×宽×高）：291.7*261.2*1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包装尺寸（长×宽×高）：396.5*312.5*99.5mm；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裸机重量：1.22kg（单台，不含配件、包装）；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整机重量：1.78kg（单台，含配件、包装）；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1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3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46C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F6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8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6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3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网络服务器安装调试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E9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1.名称:无线手持终端（HarmonyOS）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2.类别:屏幕尺寸：10.95英寸；分辨率：2560x1600；运行内存：6GB；内存容量：128GB；CPU核心数：八核；重量：0.845kg；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E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0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1C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71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9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B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监测控制分系统监控桌安装调试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8C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1.规格:接警席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2.型号:U型工位8个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F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D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36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56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9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B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D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监测控制分系统监控桌安装调试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BF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1.规格:指挥席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2.型号:直线型工位8个工位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7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6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F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D5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8E9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5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C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机柜、机架安装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AA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1.名称:600mm宽1000mm深2000mm高，前网后网，PDU*2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2.安装方式:落地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B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9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2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A2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5FD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1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B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8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备用电源及电池主机(柜）安装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18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1.名称:UPS电源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2.容量:额定容量： 3KVA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负载功能： 电脑、服务器、路由器等通讯设备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输入输出参数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输入电压范围： AC 110-300V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输入频率范围： 40-70Hz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输出电压范围： AC 200/208/220/230/240V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输出频率范围： 市电模式50/60±3Hz，电池模式50Hz±0.05%Hz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电池和运行时间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电池类型： 阀控式铅酸电池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其它参数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其它性能： 过载能力：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环境温度0-35℃：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105-110%：UPS在10分钟后会转旁路（市电模式）或者自动关闭（电池模式）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110-130%：UPS在1分钟后转旁路（市电模式）或者自动关闭（电池模式）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130-150%：UPS在3秒后转旁路（市电模式）或者自动关闭（电池模式）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＞150%：UPS在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最多0.5秒后转旁路（市电模式）或者自动关闭（电池模式）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环境温度35-40℃：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105-110%：在5分钟后会转旁路（市电模式）或者自动关闭（电池模式）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110-130%：UPS在30秒后转旁路（市电模式）或者自动关闭（电池模式）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130-150%：UPS在1.5秒后转旁路（市电模式）或者自动关闭（电池模式）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＞150%：UPS在最多0.5秒后转旁路（市电模式）或者自动关闭（电池模式）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电池： 12V 100Ah*16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D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E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3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83C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7D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0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5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ED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1.名称:网管型交换机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2.功能:(24个10/100/1000BASE-T以太网端口,4个千兆SFP,交流供电)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交换容量672Gbps/6.72Tbps，包转发率126Mpps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E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595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18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A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6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A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52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1.名称:POE交换机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2.功能:(8个10/100/1000BASE-T以太网端口,4个千兆SFP,PoE+,交流供电)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交换容量672Gbps/6.72Tbps，包转发率102Mpps，POE功率124W，无风扇静音款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F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5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F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AEF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994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1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0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监控摄像设备安装调试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FB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1.类别:室内半球(带拾音)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B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E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79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898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5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C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38E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0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D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2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CDE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C0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E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F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3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A5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16F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bt1bt1"/>
    <w:basedOn w:val="3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2025-10-29T07:32:43Z</dcterms:created>
  <dc:creator>1</dc:creator>
  <cp:lastModifiedBy>尤子辰</cp:lastModifiedBy>
  <dcterms:modified xsi:type="dcterms:W3CDTF">2025-10-29T07:32:55Z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eyJoZGlkIjoiYjJjOTQxYzhjODMyMDAzZmE0MDJkMWFkNmJlNDkwYTUiLCJ1c2VySWQiOiIxNjYzMTAzODQ1In0=</vt:lpwstr>
  </property>
  <property fmtid="{D5CDD505-2E9C-101B-9397-08002B2CF9AE}" pid="4" name="ICV">
    <vt:lpwstr>DF4B7D5F314F49A0B8A482A30E9F8166_12</vt:lpwstr>
  </property>
</Properties>
</file>